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74" w:rsidRDefault="00C56A74" w:rsidP="00C56A74">
      <w:pPr>
        <w:bidi/>
        <w:spacing w:after="200" w:line="288" w:lineRule="auto"/>
        <w:jc w:val="both"/>
        <w:rPr>
          <w:rFonts w:ascii="B Nazanin" w:eastAsia="Calibri" w:hAnsi="B Nazanin" w:cs="B Zar" w:hint="cs"/>
          <w:sz w:val="36"/>
          <w:szCs w:val="36"/>
          <w:rtl/>
          <w:lang w:bidi="fa-IR"/>
        </w:rPr>
      </w:pPr>
    </w:p>
    <w:p w:rsidR="00C56A74" w:rsidRPr="0031380A" w:rsidRDefault="00C56A74" w:rsidP="00C56A7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31380A">
        <w:rPr>
          <w:rFonts w:asciiTheme="majorBidi" w:hAnsiTheme="majorBidi" w:cstheme="majorBidi"/>
          <w:sz w:val="28"/>
          <w:szCs w:val="28"/>
        </w:rPr>
        <w:t>© Copyright 2020 by Kurdistan University of Medical Sciences</w:t>
      </w:r>
    </w:p>
    <w:p w:rsidR="00C56A74" w:rsidRPr="0031380A" w:rsidRDefault="00C56A74" w:rsidP="00C56A74">
      <w:pPr>
        <w:pBdr>
          <w:bottom w:val="single" w:sz="4" w:space="1" w:color="auto"/>
        </w:pBdr>
        <w:jc w:val="center"/>
        <w:rPr>
          <w:rFonts w:asciiTheme="majorBidi" w:hAnsiTheme="majorBidi" w:cstheme="majorBidi"/>
          <w:sz w:val="28"/>
          <w:szCs w:val="28"/>
        </w:rPr>
      </w:pPr>
      <w:r w:rsidRPr="0031380A">
        <w:rPr>
          <w:rFonts w:asciiTheme="majorBidi" w:hAnsiTheme="majorBidi" w:cstheme="majorBidi"/>
          <w:sz w:val="28"/>
          <w:szCs w:val="28"/>
        </w:rPr>
        <w:t>All rights reserved.</w:t>
      </w:r>
    </w:p>
    <w:p w:rsidR="00C56A74" w:rsidRPr="0031380A" w:rsidRDefault="00C56A74" w:rsidP="00C56A7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6A74" w:rsidRPr="0031380A" w:rsidRDefault="00C56A74" w:rsidP="00C56A74">
      <w:pPr>
        <w:pBdr>
          <w:bottom w:val="single" w:sz="4" w:space="1" w:color="auto"/>
        </w:pBdr>
        <w:jc w:val="center"/>
        <w:rPr>
          <w:rFonts w:asciiTheme="majorBidi" w:hAnsiTheme="majorBidi" w:cstheme="majorBidi"/>
          <w:sz w:val="28"/>
          <w:szCs w:val="28"/>
        </w:rPr>
      </w:pPr>
      <w:r w:rsidRPr="0031380A">
        <w:rPr>
          <w:rFonts w:asciiTheme="majorBidi" w:hAnsiTheme="majorBidi" w:cstheme="majorBidi"/>
          <w:sz w:val="28"/>
          <w:szCs w:val="28"/>
        </w:rPr>
        <w:t xml:space="preserve">No part of this book may be reproduced, stored in a retrieval system, or transmitted in any form by any means, translation, electronic, mechanical, microfilm, </w:t>
      </w:r>
      <w:proofErr w:type="spellStart"/>
      <w:r w:rsidRPr="0031380A">
        <w:rPr>
          <w:rFonts w:asciiTheme="majorBidi" w:hAnsiTheme="majorBidi" w:cstheme="majorBidi"/>
          <w:sz w:val="28"/>
          <w:szCs w:val="28"/>
        </w:rPr>
        <w:t>photocoping</w:t>
      </w:r>
      <w:proofErr w:type="spellEnd"/>
      <w:r w:rsidRPr="0031380A">
        <w:rPr>
          <w:rFonts w:asciiTheme="majorBidi" w:hAnsiTheme="majorBidi" w:cstheme="majorBidi"/>
          <w:sz w:val="28"/>
          <w:szCs w:val="28"/>
        </w:rPr>
        <w:t xml:space="preserve">, xerography, recording or otherwise without either the prior permission of the Kurdistan University of Medical Sciences. Violators </w:t>
      </w:r>
      <w:proofErr w:type="gramStart"/>
      <w:r w:rsidRPr="0031380A">
        <w:rPr>
          <w:rFonts w:asciiTheme="majorBidi" w:hAnsiTheme="majorBidi" w:cstheme="majorBidi"/>
          <w:sz w:val="28"/>
          <w:szCs w:val="28"/>
        </w:rPr>
        <w:t>will be prosecuted</w:t>
      </w:r>
      <w:proofErr w:type="gramEnd"/>
      <w:r w:rsidRPr="0031380A">
        <w:rPr>
          <w:rFonts w:asciiTheme="majorBidi" w:hAnsiTheme="majorBidi" w:cstheme="majorBidi"/>
          <w:sz w:val="28"/>
          <w:szCs w:val="28"/>
        </w:rPr>
        <w:t xml:space="preserve"> in accordance with </w:t>
      </w:r>
      <w:proofErr w:type="spellStart"/>
      <w:r w:rsidRPr="0031380A">
        <w:rPr>
          <w:rFonts w:asciiTheme="majorBidi" w:hAnsiTheme="majorBidi" w:cstheme="majorBidi"/>
          <w:caps/>
          <w:sz w:val="28"/>
          <w:szCs w:val="28"/>
        </w:rPr>
        <w:t>i</w:t>
      </w:r>
      <w:r w:rsidRPr="0031380A">
        <w:rPr>
          <w:rFonts w:asciiTheme="majorBidi" w:hAnsiTheme="majorBidi" w:cstheme="majorBidi"/>
          <w:sz w:val="28"/>
          <w:szCs w:val="28"/>
        </w:rPr>
        <w:t>.</w:t>
      </w:r>
      <w:r w:rsidRPr="0031380A">
        <w:rPr>
          <w:rFonts w:asciiTheme="majorBidi" w:hAnsiTheme="majorBidi" w:cstheme="majorBidi"/>
          <w:caps/>
          <w:sz w:val="28"/>
          <w:szCs w:val="28"/>
        </w:rPr>
        <w:t>r</w:t>
      </w:r>
      <w:r w:rsidRPr="0031380A">
        <w:rPr>
          <w:rFonts w:asciiTheme="majorBidi" w:hAnsiTheme="majorBidi" w:cstheme="majorBidi"/>
          <w:sz w:val="28"/>
          <w:szCs w:val="28"/>
        </w:rPr>
        <w:t>.</w:t>
      </w:r>
      <w:r w:rsidRPr="0031380A">
        <w:rPr>
          <w:rFonts w:asciiTheme="majorBidi" w:hAnsiTheme="majorBidi" w:cstheme="majorBidi"/>
          <w:caps/>
          <w:sz w:val="28"/>
          <w:szCs w:val="28"/>
        </w:rPr>
        <w:t>i</w:t>
      </w:r>
      <w:r w:rsidRPr="0031380A">
        <w:rPr>
          <w:rFonts w:asciiTheme="majorBidi" w:hAnsiTheme="majorBidi" w:cstheme="majorBidi"/>
          <w:sz w:val="28"/>
          <w:szCs w:val="28"/>
        </w:rPr>
        <w:t>ran</w:t>
      </w:r>
      <w:proofErr w:type="spellEnd"/>
      <w:r w:rsidRPr="0031380A">
        <w:rPr>
          <w:rFonts w:asciiTheme="majorBidi" w:hAnsiTheme="majorBidi" w:cstheme="majorBidi"/>
          <w:sz w:val="28"/>
          <w:szCs w:val="28"/>
        </w:rPr>
        <w:t xml:space="preserve"> copyright and trademarks laws.</w:t>
      </w:r>
    </w:p>
    <w:p w:rsidR="00C56A74" w:rsidRPr="0031380A" w:rsidRDefault="00C56A74" w:rsidP="00C56A7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1380A">
        <w:rPr>
          <w:rFonts w:asciiTheme="majorBidi" w:hAnsiTheme="majorBidi" w:cstheme="majorBidi"/>
          <w:sz w:val="28"/>
          <w:szCs w:val="28"/>
        </w:rPr>
        <w:t>Kurdistan University of Medical Sciences</w:t>
      </w:r>
    </w:p>
    <w:p w:rsidR="00C56A74" w:rsidRPr="0031380A" w:rsidRDefault="00C56A74" w:rsidP="00C56A7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1380A">
        <w:rPr>
          <w:rFonts w:asciiTheme="majorBidi" w:hAnsiTheme="majorBidi" w:cstheme="majorBidi"/>
          <w:sz w:val="28"/>
          <w:szCs w:val="28"/>
        </w:rPr>
        <w:t>Vice Chancellor in Research Affair</w:t>
      </w:r>
    </w:p>
    <w:p w:rsidR="00C56A74" w:rsidRPr="0031380A" w:rsidRDefault="00C56A74" w:rsidP="00C56A7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1380A">
        <w:rPr>
          <w:rFonts w:asciiTheme="majorBidi" w:hAnsiTheme="majorBidi" w:cstheme="majorBidi"/>
          <w:sz w:val="28"/>
          <w:szCs w:val="28"/>
        </w:rPr>
        <w:sym w:font="Wingdings" w:char="F02A"/>
      </w:r>
      <w:r w:rsidRPr="0031380A">
        <w:rPr>
          <w:rFonts w:asciiTheme="majorBidi" w:hAnsiTheme="majorBidi" w:cstheme="majorBidi"/>
          <w:sz w:val="28"/>
          <w:szCs w:val="28"/>
        </w:rPr>
        <w:t xml:space="preserve"> 66177-13446 </w:t>
      </w:r>
      <w:proofErr w:type="spellStart"/>
      <w:r w:rsidRPr="0031380A">
        <w:rPr>
          <w:rFonts w:asciiTheme="majorBidi" w:hAnsiTheme="majorBidi" w:cstheme="majorBidi"/>
          <w:sz w:val="28"/>
          <w:szCs w:val="28"/>
        </w:rPr>
        <w:t>Pasdaran</w:t>
      </w:r>
      <w:proofErr w:type="spellEnd"/>
      <w:r w:rsidRPr="0031380A">
        <w:rPr>
          <w:rFonts w:asciiTheme="majorBidi" w:hAnsiTheme="majorBidi" w:cstheme="majorBidi"/>
          <w:sz w:val="28"/>
          <w:szCs w:val="28"/>
        </w:rPr>
        <w:t xml:space="preserve"> Ave.</w:t>
      </w:r>
    </w:p>
    <w:p w:rsidR="00C56A74" w:rsidRPr="0031380A" w:rsidRDefault="00C56A74" w:rsidP="00C56A7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1380A">
        <w:rPr>
          <w:rFonts w:asciiTheme="majorBidi" w:hAnsiTheme="majorBidi" w:cstheme="majorBidi"/>
          <w:sz w:val="28"/>
          <w:szCs w:val="28"/>
        </w:rPr>
        <w:sym w:font="Wingdings 2" w:char="F027"/>
      </w:r>
      <w:r w:rsidRPr="0031380A">
        <w:rPr>
          <w:rFonts w:asciiTheme="majorBidi" w:hAnsiTheme="majorBidi" w:cstheme="majorBidi"/>
          <w:sz w:val="28"/>
          <w:szCs w:val="28"/>
        </w:rPr>
        <w:t xml:space="preserve"> 087-36664653</w:t>
      </w:r>
    </w:p>
    <w:p w:rsidR="00C56A74" w:rsidRPr="0031380A" w:rsidRDefault="00C56A74" w:rsidP="00C56A74">
      <w:pPr>
        <w:jc w:val="center"/>
        <w:rPr>
          <w:rFonts w:asciiTheme="majorBidi" w:hAnsiTheme="majorBidi" w:cstheme="majorBidi"/>
          <w:sz w:val="28"/>
          <w:szCs w:val="28"/>
        </w:rPr>
      </w:pPr>
      <w:r w:rsidRPr="0031380A">
        <w:rPr>
          <w:rFonts w:asciiTheme="majorBidi" w:hAnsiTheme="majorBidi" w:cstheme="majorBidi"/>
          <w:sz w:val="28"/>
          <w:szCs w:val="28"/>
        </w:rPr>
        <w:t>SANANDAJ- IRAN</w:t>
      </w:r>
    </w:p>
    <w:p w:rsidR="00C56A74" w:rsidRPr="0031380A" w:rsidRDefault="00C56A74" w:rsidP="00C56A74">
      <w:pPr>
        <w:pBdr>
          <w:bottom w:val="single" w:sz="4" w:space="1" w:color="auto"/>
        </w:pBdr>
        <w:jc w:val="center"/>
        <w:rPr>
          <w:rFonts w:asciiTheme="majorBidi" w:hAnsiTheme="majorBidi" w:cstheme="majorBidi"/>
          <w:sz w:val="28"/>
          <w:szCs w:val="28"/>
        </w:rPr>
      </w:pPr>
      <w:r w:rsidRPr="0031380A">
        <w:rPr>
          <w:rFonts w:asciiTheme="majorBidi" w:hAnsiTheme="majorBidi" w:cstheme="majorBidi"/>
          <w:sz w:val="28"/>
          <w:szCs w:val="28"/>
        </w:rPr>
        <w:t>www.muk.ac.ir</w:t>
      </w:r>
    </w:p>
    <w:p w:rsidR="00C56A74" w:rsidRPr="0031380A" w:rsidRDefault="00C56A74" w:rsidP="00C56A74">
      <w:pPr>
        <w:jc w:val="center"/>
        <w:rPr>
          <w:rFonts w:asciiTheme="majorBidi" w:hAnsiTheme="majorBidi" w:cstheme="majorBidi"/>
          <w:iCs/>
          <w:sz w:val="28"/>
          <w:szCs w:val="28"/>
          <w:u w:val="single"/>
        </w:rPr>
      </w:pPr>
      <w:r w:rsidRPr="0031380A">
        <w:rPr>
          <w:rFonts w:asciiTheme="majorBidi" w:hAnsiTheme="majorBidi" w:cstheme="majorBidi"/>
          <w:iCs/>
          <w:sz w:val="28"/>
          <w:szCs w:val="28"/>
          <w:u w:val="single"/>
        </w:rPr>
        <w:t>2020</w:t>
      </w:r>
    </w:p>
    <w:p w:rsidR="00C56A74" w:rsidRPr="0031380A" w:rsidRDefault="00C56A74" w:rsidP="00C56A74">
      <w:pPr>
        <w:jc w:val="center"/>
        <w:rPr>
          <w:rFonts w:asciiTheme="majorBidi" w:hAnsiTheme="majorBidi" w:cstheme="majorBidi"/>
          <w:sz w:val="28"/>
          <w:szCs w:val="28"/>
        </w:rPr>
      </w:pPr>
      <w:r w:rsidRPr="0031380A">
        <w:rPr>
          <w:rFonts w:asciiTheme="majorBidi" w:hAnsiTheme="majorBidi" w:cstheme="majorBidi"/>
          <w:iCs/>
          <w:sz w:val="28"/>
          <w:szCs w:val="28"/>
        </w:rPr>
        <w:t>Kurdistan University of Medical Sciences</w:t>
      </w:r>
    </w:p>
    <w:p w:rsidR="00C56A74" w:rsidRPr="0031380A" w:rsidRDefault="00C56A74" w:rsidP="00C56A74">
      <w:pPr>
        <w:bidi/>
        <w:spacing w:line="580" w:lineRule="atLeast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56A74" w:rsidRPr="0031380A" w:rsidRDefault="00C56A74" w:rsidP="00C56A74">
      <w:pPr>
        <w:rPr>
          <w:rFonts w:asciiTheme="majorBidi" w:hAnsiTheme="majorBidi" w:cstheme="majorBidi"/>
          <w:sz w:val="28"/>
          <w:szCs w:val="28"/>
        </w:rPr>
      </w:pPr>
    </w:p>
    <w:p w:rsidR="00507B33" w:rsidRDefault="00507B33">
      <w:bookmarkStart w:id="0" w:name="_GoBack"/>
      <w:bookmarkEnd w:id="0"/>
    </w:p>
    <w:sectPr w:rsidR="00507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D4"/>
    <w:rsid w:val="004838D4"/>
    <w:rsid w:val="00507B33"/>
    <w:rsid w:val="00C5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1F715A1-7FEE-49D5-974B-EDEE7B3A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2020-10-11T10:13:00Z</dcterms:created>
  <dcterms:modified xsi:type="dcterms:W3CDTF">2020-10-11T10:14:00Z</dcterms:modified>
</cp:coreProperties>
</file>